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3F362" w14:textId="5E86D67D" w:rsidR="002B52F9" w:rsidRDefault="002C0C74">
      <w:pPr>
        <w:pStyle w:val="Heading2"/>
        <w:rPr>
          <w:i w:val="0"/>
          <w:sz w:val="36"/>
          <w:szCs w:val="36"/>
        </w:rPr>
      </w:pPr>
      <w:bookmarkStart w:id="0" w:name="_GoBack"/>
      <w:bookmarkEnd w:id="0"/>
      <w:r w:rsidRPr="002C0C74">
        <w:rPr>
          <w:i w:val="0"/>
          <w:sz w:val="36"/>
          <w:szCs w:val="36"/>
        </w:rPr>
        <w:t>Implement local recordkeeping systems</w:t>
      </w:r>
    </w:p>
    <w:p w14:paraId="3D6E12EA" w14:textId="294A733F" w:rsidR="00170AFF" w:rsidRDefault="0093783F">
      <w:pPr>
        <w:pStyle w:val="Heading2"/>
      </w:pPr>
      <w:r>
        <w:t>Instructions for Using This Job Aid</w:t>
      </w:r>
    </w:p>
    <w:p w14:paraId="42D86F61" w14:textId="386704DB" w:rsidR="00170AFF" w:rsidRDefault="0093783F">
      <w:pPr>
        <w:pBdr>
          <w:top w:val="nil"/>
          <w:left w:val="nil"/>
          <w:bottom w:val="nil"/>
          <w:right w:val="nil"/>
          <w:between w:val="nil"/>
        </w:pBdr>
        <w:spacing w:after="240"/>
        <w:ind w:right="43"/>
        <w:rPr>
          <w:i/>
          <w:color w:val="000000"/>
        </w:rPr>
      </w:pPr>
      <w:r>
        <w:rPr>
          <w:i/>
          <w:color w:val="000000"/>
        </w:rPr>
        <w:t>Use this j</w:t>
      </w:r>
      <w:r w:rsidR="002C0C74">
        <w:rPr>
          <w:i/>
          <w:color w:val="000000"/>
        </w:rPr>
        <w:t>ob aid when you are assigned to i</w:t>
      </w:r>
      <w:r w:rsidR="002C0C74" w:rsidRPr="002C0C74">
        <w:rPr>
          <w:i/>
          <w:color w:val="000000"/>
        </w:rPr>
        <w:t>mplement local recordkeeping systems</w:t>
      </w:r>
      <w:r>
        <w:rPr>
          <w:i/>
          <w:color w:val="000000"/>
        </w:rPr>
        <w:t>.  Check off each step when you have completed the step.</w:t>
      </w:r>
    </w:p>
    <w:tbl>
      <w:tblPr>
        <w:tblStyle w:val="a"/>
        <w:tblW w:w="13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10080"/>
        <w:gridCol w:w="857"/>
      </w:tblGrid>
      <w:tr w:rsidR="00170AFF" w14:paraId="45D198EC" w14:textId="77777777">
        <w:tc>
          <w:tcPr>
            <w:tcW w:w="28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0435A3F3" w14:textId="77777777" w:rsidR="00170AFF" w:rsidRDefault="0093783F">
            <w:pP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Procedure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18DF4E3D" w14:textId="77777777" w:rsidR="00170AFF" w:rsidRDefault="0093783F">
            <w:pPr>
              <w:spacing w:after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Actions/Decisions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49C92D09" w14:textId="77777777" w:rsidR="00170AFF" w:rsidRDefault="00170AFF">
            <w:pPr>
              <w:spacing w:after="40"/>
              <w:rPr>
                <w:rFonts w:ascii="Arial" w:eastAsia="Arial" w:hAnsi="Arial" w:cs="Arial"/>
              </w:rPr>
            </w:pPr>
          </w:p>
        </w:tc>
      </w:tr>
      <w:tr w:rsidR="00170AFF" w14:paraId="1088D165" w14:textId="77777777">
        <w:trPr>
          <w:trHeight w:val="440"/>
        </w:trPr>
        <w:tc>
          <w:tcPr>
            <w:tcW w:w="281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7C86AD1" w14:textId="75E0AA7F" w:rsidR="00170AFF" w:rsidRPr="00725FE3" w:rsidRDefault="0093783F" w:rsidP="00725FE3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1. </w:t>
            </w:r>
            <w:r w:rsidR="00E83126" w:rsidRPr="00E83126">
              <w:rPr>
                <w:rFonts w:ascii="Arial" w:eastAsia="Arial" w:hAnsi="Arial" w:cs="Arial"/>
                <w:b/>
              </w:rPr>
              <w:t>Create or update an inventory of electronic records.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EB6D1A9" w14:textId="11BBA69C" w:rsidR="00170AFF" w:rsidRPr="00B86020" w:rsidRDefault="00E83126" w:rsidP="00B86020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Locate the electronic files that are records.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95EBEE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4B868A1D" w14:textId="77777777">
        <w:trPr>
          <w:trHeight w:val="4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BD5D18D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D50177" w14:textId="434CCED5" w:rsidR="00B86020" w:rsidRPr="00E83126" w:rsidRDefault="00E83126" w:rsidP="00E83126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Organize the files according to the file plan.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AA5F3CA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055A4C64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36D4C96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31FC600" w14:textId="746E88DA" w:rsidR="00170AFF" w:rsidRPr="00B86020" w:rsidRDefault="00E83126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Create a “review” folder and move files that are duplicates and files that may be past their retention period into the review folder.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FBA79F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70993904" w14:textId="77777777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743152B2" w14:textId="77777777" w:rsidR="00170AFF" w:rsidRDefault="00170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33E639D" w14:textId="6A35BBE2" w:rsidR="00170AFF" w:rsidRPr="00B86020" w:rsidRDefault="00E83126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Move copies of the organized folders and files to the designated staging area so that they may be transferred into the new system.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B8035B5" w14:textId="77777777" w:rsidR="00170AFF" w:rsidRDefault="0093783F">
            <w:pPr>
              <w:spacing w:before="0" w:after="0"/>
              <w:jc w:val="center"/>
              <w:rPr>
                <w:rFonts w:ascii="EB Garamond" w:eastAsia="EB Garamond" w:hAnsi="EB Garamond" w:cs="EB Garamond"/>
                <w:color w:val="000000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B86020" w14:paraId="76150BEF" w14:textId="77777777">
        <w:trPr>
          <w:trHeight w:val="620"/>
        </w:trPr>
        <w:tc>
          <w:tcPr>
            <w:tcW w:w="281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4CF2F524" w14:textId="0969A942" w:rsidR="00B86020" w:rsidRPr="00B86020" w:rsidRDefault="00B86020" w:rsidP="00B86020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2. </w:t>
            </w:r>
            <w:r w:rsidR="00E83126" w:rsidRPr="00E83126">
              <w:rPr>
                <w:rFonts w:ascii="Arial" w:eastAsia="Arial" w:hAnsi="Arial" w:cs="Arial"/>
                <w:b/>
              </w:rPr>
              <w:t>Obtain training on the new system.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2071698" w14:textId="482C2523" w:rsidR="00B86020" w:rsidRPr="00B86020" w:rsidRDefault="00E83126" w:rsidP="00B86020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Prior to its implementation, attend online or face-to-face (F2F) instructional sessions on using the new recordkeeping system.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4FA6C2E" w14:textId="77777777" w:rsidR="00B86020" w:rsidRDefault="00B86020">
            <w:pPr>
              <w:spacing w:before="0" w:after="0"/>
              <w:jc w:val="center"/>
              <w:rPr>
                <w:rFonts w:ascii="Arimo" w:eastAsia="Arimo" w:hAnsi="Arimo" w:cs="Arimo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B86020" w14:paraId="3F439F52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187EC4B5" w14:textId="77777777" w:rsidR="00B86020" w:rsidRDefault="00B86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24D0308" w14:textId="7323E036" w:rsidR="00B86020" w:rsidRPr="00B86020" w:rsidRDefault="00E83126" w:rsidP="00B86020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E83126">
              <w:rPr>
                <w:rFonts w:ascii="Arial" w:eastAsia="Arial" w:hAnsi="Arial" w:cs="Arial"/>
              </w:rPr>
              <w:t>Ensure that records custodians you are responsible for also attend the training, if they are required to do so.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F7A3B58" w14:textId="6EEDFBDC" w:rsidR="00B86020" w:rsidRDefault="00B86020">
            <w:pPr>
              <w:spacing w:before="0" w:after="0"/>
              <w:jc w:val="center"/>
              <w:rPr>
                <w:rFonts w:ascii="Arimo" w:eastAsia="Arimo" w:hAnsi="Arimo" w:cs="Arimo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37693DCC" w14:textId="77777777" w:rsidTr="007A7974">
        <w:trPr>
          <w:trHeight w:val="740"/>
        </w:trPr>
        <w:tc>
          <w:tcPr>
            <w:tcW w:w="2815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5AA78BE1" w14:textId="2B5A340F" w:rsidR="007A7974" w:rsidRPr="00B86020" w:rsidRDefault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 w:rsidRPr="00B86020">
              <w:rPr>
                <w:rFonts w:ascii="Arial" w:eastAsia="Arial" w:hAnsi="Arial" w:cs="Arial"/>
                <w:b/>
                <w:color w:val="000000"/>
              </w:rPr>
              <w:t xml:space="preserve">3. </w:t>
            </w:r>
            <w:r w:rsidR="00E83126" w:rsidRPr="00E83126">
              <w:rPr>
                <w:rFonts w:ascii="Arial" w:eastAsia="Arial" w:hAnsi="Arial" w:cs="Arial"/>
                <w:b/>
                <w:color w:val="000000"/>
              </w:rPr>
              <w:t>Determine the folder structure for the new record keeping system.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8AE12D3" w14:textId="10C071CB" w:rsidR="007A7974" w:rsidRPr="00FE54EE" w:rsidRDefault="00FE54EE" w:rsidP="00FE54EE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Set up the top-level folders to align with the file plan.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9150B8E" w14:textId="0AD06700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3F912816" w14:textId="77777777" w:rsidTr="007A7974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41654AB6" w14:textId="77777777" w:rsidR="007A7974" w:rsidRPr="00B86020" w:rsidRDefault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5F00999" w14:textId="27BB6C47" w:rsidR="007A7974" w:rsidRPr="007A7974" w:rsidRDefault="00FE54EE" w:rsidP="007A7974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Decide the next level folder structure that will work best for the office (e.g. draft, review, final).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AD187C" w14:textId="019B7B49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6AA9FBC2" w14:textId="77777777" w:rsidTr="007A7974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1752EA2" w14:textId="77777777" w:rsidR="007A7974" w:rsidRPr="00B86020" w:rsidRDefault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78AA1A5" w14:textId="190DE6B8" w:rsidR="007A7974" w:rsidRPr="007A7974" w:rsidRDefault="00FE54EE" w:rsidP="007A7974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Setup up the second level (and additional levels) as necessary.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C67F189" w14:textId="44E3E912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31E793DE" w14:textId="77777777" w:rsidTr="007A7974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7A0CD9F4" w14:textId="77777777" w:rsidR="007A7974" w:rsidRPr="00B86020" w:rsidRDefault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A1271E8" w14:textId="6500866F" w:rsidR="007A7974" w:rsidRPr="007A7974" w:rsidRDefault="00FE54EE" w:rsidP="007A7974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Ensure any revisions to records nomenclature or metadata necessitated by the system change are accounted for when setting up the new folder structure. Audit the folder titles and/or file codes after creation.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0A8AC53" w14:textId="709CBB1B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1CCA64B7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2A4A2134" w14:textId="77777777" w:rsidR="007A7974" w:rsidRPr="00B86020" w:rsidRDefault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530B343" w14:textId="07AE144F" w:rsidR="00FE54EE" w:rsidRPr="00FE54EE" w:rsidRDefault="00FE54EE" w:rsidP="00FE54EE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 xml:space="preserve">If not already provided, create a crosswalk linking folder titles/file codes in the legacy recordkeeping system to equivalents in the new system. Take screen shots of both folder structures and identify matches between the old and new systems. </w:t>
            </w:r>
          </w:p>
          <w:p w14:paraId="78E88DF2" w14:textId="185A08B4" w:rsidR="007A7974" w:rsidRPr="00FE54EE" w:rsidRDefault="00FE54EE" w:rsidP="00FE54EE">
            <w:p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Concept: Crosswalk - A table created to show original records series file codes or folder titles and where each links with new ones.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C9A76C0" w14:textId="0F0D2307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6354E3D2" w14:textId="77777777" w:rsidTr="007A7974">
        <w:trPr>
          <w:trHeight w:val="740"/>
        </w:trPr>
        <w:tc>
          <w:tcPr>
            <w:tcW w:w="2815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2A532884" w14:textId="750C8CB6" w:rsidR="007A7974" w:rsidRPr="007A7974" w:rsidRDefault="007A7974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 w:rsidRPr="007A7974">
              <w:rPr>
                <w:rFonts w:ascii="Arial" w:eastAsia="Arial" w:hAnsi="Arial" w:cs="Arial"/>
                <w:b/>
                <w:color w:val="000000"/>
              </w:rPr>
              <w:t>4.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FE54EE" w:rsidRPr="00FE54EE">
              <w:rPr>
                <w:rFonts w:ascii="Arial" w:eastAsia="Arial" w:hAnsi="Arial" w:cs="Arial"/>
                <w:b/>
                <w:color w:val="000000"/>
              </w:rPr>
              <w:t>Determine how records disposition will be handled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3462A17" w14:textId="6D13A7D0" w:rsidR="007A7974" w:rsidRPr="007A7974" w:rsidRDefault="00FE54EE" w:rsidP="007A7974">
            <w:pPr>
              <w:pStyle w:val="ListParagraph"/>
              <w:numPr>
                <w:ilvl w:val="0"/>
                <w:numId w:val="10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If the new system is a DoD 5015.2 compliant records management application (RMA), then follow system protocol regarding application of disposition functions to records stored within the recordkeeping system.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5C9A1E7" w14:textId="3E287033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7A7974" w14:paraId="2C794F07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7F7F503A" w14:textId="77777777" w:rsidR="007A7974" w:rsidRPr="007A7974" w:rsidRDefault="007A7974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235CEC2" w14:textId="320755AA" w:rsidR="007A7974" w:rsidRPr="007A7974" w:rsidRDefault="00FE54EE" w:rsidP="007A7974">
            <w:pPr>
              <w:pStyle w:val="ListParagraph"/>
              <w:numPr>
                <w:ilvl w:val="0"/>
                <w:numId w:val="10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If the new system is not a DoD 5015.2 compliant RMA, then follow records disposition guidance as provided by either agency records management policies and procedures, or the agency records officer.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549D4E5" w14:textId="2766359D" w:rsidR="007A7974" w:rsidRDefault="007A7974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DA0D29" w14:paraId="723E556E" w14:textId="77777777" w:rsidTr="00DA0D29">
        <w:trPr>
          <w:trHeight w:val="740"/>
        </w:trPr>
        <w:tc>
          <w:tcPr>
            <w:tcW w:w="2815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53A345F" w14:textId="667364E8" w:rsidR="00DA0D29" w:rsidRPr="007A7974" w:rsidRDefault="00DA0D29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 w:rsidRPr="007A7974">
              <w:rPr>
                <w:rFonts w:ascii="Arial" w:eastAsia="Arial" w:hAnsi="Arial" w:cs="Arial"/>
                <w:b/>
                <w:color w:val="000000"/>
              </w:rPr>
              <w:t>5.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FE54EE" w:rsidRPr="00FE54EE">
              <w:rPr>
                <w:rFonts w:ascii="Arial" w:eastAsia="Arial" w:hAnsi="Arial" w:cs="Arial"/>
                <w:b/>
                <w:color w:val="000000"/>
              </w:rPr>
              <w:t>Create training for office employees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4F7E320" w14:textId="78DB52C0" w:rsidR="00DA0D29" w:rsidRPr="002928E5" w:rsidRDefault="00FE54EE" w:rsidP="002928E5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If offering training in-person, then procure conference room space with projection and internet capabilities and send out information about the date and location of the training.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4D10875" w14:textId="2A081C8C" w:rsidR="00DA0D29" w:rsidRDefault="00DA0D29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DA0D29" w14:paraId="0A50938F" w14:textId="77777777" w:rsidTr="00DA0D29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C406573" w14:textId="77777777" w:rsidR="00DA0D29" w:rsidRPr="007A7974" w:rsidRDefault="00DA0D29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D80AD85" w14:textId="0F94C5C7" w:rsidR="00DA0D29" w:rsidRPr="00FE54EE" w:rsidRDefault="00FE54EE" w:rsidP="00FE54EE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If offering training via web conference, then set up web conference and send out information about the date of the training and how to access the web conference.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C8D7864" w14:textId="5C586BAE" w:rsidR="00DA0D29" w:rsidRDefault="00DA0D29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DA0D29" w14:paraId="61EC5B6B" w14:textId="77777777" w:rsidTr="00DA0D29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1B861FCA" w14:textId="77777777" w:rsidR="00DA0D29" w:rsidRPr="007A7974" w:rsidRDefault="00DA0D29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37E5976" w14:textId="6AAB0E3E" w:rsidR="00DA0D29" w:rsidRPr="00DA0D29" w:rsidRDefault="00FE54EE" w:rsidP="00DA0D29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Demonstrate the new recordkeeping system to staff in real time by navigating through directories and folders and going step-by-step over functional capabilities.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13AA583" w14:textId="61552C25" w:rsidR="00DA0D29" w:rsidRDefault="00DA0D29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FE54EE" w14:paraId="5FBBBA05" w14:textId="77777777" w:rsidTr="00DA0D29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215E7931" w14:textId="77777777" w:rsidR="00FE54EE" w:rsidRPr="007A7974" w:rsidRDefault="00FE54EE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05C15EE" w14:textId="2FF2ADF4" w:rsidR="00FE54EE" w:rsidRPr="00FE54EE" w:rsidRDefault="00FE54EE" w:rsidP="00DA0D29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00FE54EE">
              <w:rPr>
                <w:rFonts w:ascii="Arial" w:eastAsia="Arial" w:hAnsi="Arial" w:cs="Arial"/>
              </w:rPr>
              <w:t>Provide follow-up instruction to records custodians via local online or F2F seminars, as necessary. Use tools such as PowerPoint slides, Q&amp;A chat sessions, instructional handouts, and specially created job aids.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7C23017" w14:textId="77777777" w:rsidR="00FE54EE" w:rsidRDefault="00FE54EE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</w:p>
        </w:tc>
      </w:tr>
      <w:tr w:rsidR="00DA0D29" w14:paraId="4114A00B" w14:textId="77777777" w:rsidTr="00DA0D29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8C2A894" w14:textId="77777777" w:rsidR="00DA0D29" w:rsidRPr="007A7974" w:rsidRDefault="00DA0D29" w:rsidP="007A7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EC9DD7B" w14:textId="48D1B217" w:rsidR="00DA0D29" w:rsidRPr="00DA0D29" w:rsidRDefault="00343A06" w:rsidP="00DA0D29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</w:rPr>
            </w:pPr>
            <w:r w:rsidRPr="00343A06">
              <w:rPr>
                <w:rFonts w:ascii="Arial" w:eastAsia="Arial" w:hAnsi="Arial" w:cs="Arial"/>
              </w:rPr>
              <w:t>Prepare to answer additional questions from users on an ad hoc basis as the transition to the new recordkeeping system rolls out.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1428C7F" w14:textId="5083F1C5" w:rsidR="00DA0D29" w:rsidRDefault="00DA0D29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3D3890" w14:paraId="63543535" w14:textId="77777777" w:rsidTr="00DA0D29">
        <w:trPr>
          <w:trHeight w:val="740"/>
        </w:trPr>
        <w:tc>
          <w:tcPr>
            <w:tcW w:w="2815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185ED2F8" w14:textId="75778A47" w:rsidR="003D3890" w:rsidRPr="00DA0D29" w:rsidRDefault="003D3890" w:rsidP="00DA0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 w:rsidRPr="00DA0D29">
              <w:rPr>
                <w:rFonts w:ascii="Arial" w:eastAsia="Arial" w:hAnsi="Arial" w:cs="Arial"/>
                <w:b/>
                <w:color w:val="000000"/>
              </w:rPr>
              <w:t>6.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343A06" w:rsidRPr="00343A06">
              <w:rPr>
                <w:rFonts w:ascii="Arial" w:eastAsia="Arial" w:hAnsi="Arial" w:cs="Arial"/>
                <w:b/>
                <w:color w:val="000000"/>
              </w:rPr>
              <w:t>Collect feedback from users on the new system’s implementation and operation and share with system owners.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8D0453F" w14:textId="5BBC6611" w:rsidR="003D3890" w:rsidRPr="00DA0D29" w:rsidRDefault="00343A06" w:rsidP="00DA0D29">
            <w:pPr>
              <w:pStyle w:val="ListParagraph"/>
              <w:numPr>
                <w:ilvl w:val="0"/>
                <w:numId w:val="13"/>
              </w:numPr>
              <w:rPr>
                <w:rFonts w:ascii="Arial" w:eastAsia="Arial" w:hAnsi="Arial" w:cs="Arial"/>
              </w:rPr>
            </w:pPr>
            <w:r w:rsidRPr="00343A06">
              <w:rPr>
                <w:rFonts w:ascii="Arial" w:eastAsia="Arial" w:hAnsi="Arial" w:cs="Arial"/>
              </w:rPr>
              <w:t>Create a spreadsheet and track user observations, questions, and complaints about implementation of the new recordkeeping system, including your own.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8FD2A80" w14:textId="3644FF3E" w:rsidR="003D3890" w:rsidRDefault="003D3890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3D3890" w14:paraId="0CC5B685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43653451" w14:textId="77777777" w:rsidR="003D3890" w:rsidRPr="003D3890" w:rsidRDefault="003D3890" w:rsidP="003D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94E743" w14:textId="1420ECF3" w:rsidR="003D3890" w:rsidRPr="00343A06" w:rsidRDefault="00343A06" w:rsidP="00343A06">
            <w:pPr>
              <w:pStyle w:val="ListParagraph"/>
              <w:numPr>
                <w:ilvl w:val="0"/>
                <w:numId w:val="13"/>
              </w:numPr>
              <w:rPr>
                <w:rFonts w:ascii="Arial" w:eastAsia="Arial" w:hAnsi="Arial" w:cs="Arial"/>
              </w:rPr>
            </w:pPr>
            <w:r w:rsidRPr="00343A06">
              <w:rPr>
                <w:rFonts w:ascii="Arial" w:eastAsia="Arial" w:hAnsi="Arial" w:cs="Arial"/>
              </w:rPr>
              <w:t>Forward spreadsheet to system owners for their review and action.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778B508" w14:textId="6F9175F2" w:rsidR="003D3890" w:rsidRDefault="003D3890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</w:tbl>
    <w:p w14:paraId="1BAD240A" w14:textId="77777777" w:rsidR="00170AFF" w:rsidRDefault="00170AFF"/>
    <w:sectPr w:rsidR="00170AFF">
      <w:headerReference w:type="default" r:id="rId7"/>
      <w:footerReference w:type="default" r:id="rId8"/>
      <w:pgSz w:w="15840" w:h="12240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DBEF0" w14:textId="77777777" w:rsidR="0094072D" w:rsidRDefault="0094072D">
      <w:pPr>
        <w:spacing w:before="0" w:after="0"/>
      </w:pPr>
      <w:r>
        <w:separator/>
      </w:r>
    </w:p>
  </w:endnote>
  <w:endnote w:type="continuationSeparator" w:id="0">
    <w:p w14:paraId="3C9407E8" w14:textId="77777777" w:rsidR="0094072D" w:rsidRDefault="009407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charset w:val="00"/>
    <w:family w:val="auto"/>
    <w:pitch w:val="default"/>
  </w:font>
  <w:font w:name="EB Garamond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126CD" w14:textId="463FCABB" w:rsidR="00170AFF" w:rsidRDefault="0093783F">
    <w:pPr>
      <w:pBdr>
        <w:top w:val="nil"/>
        <w:left w:val="nil"/>
        <w:bottom w:val="nil"/>
        <w:right w:val="nil"/>
        <w:between w:val="nil"/>
      </w:pBdr>
      <w:tabs>
        <w:tab w:val="center" w:pos="6750"/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  <w:r>
      <w:rPr>
        <w:rFonts w:ascii="Arial" w:eastAsia="Arial" w:hAnsi="Arial" w:cs="Arial"/>
        <w:i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PAGE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9E2748">
      <w:rPr>
        <w:rFonts w:ascii="Arial" w:eastAsia="Arial" w:hAnsi="Arial" w:cs="Arial"/>
        <w:i/>
        <w:noProof/>
        <w:color w:val="000000"/>
        <w:sz w:val="20"/>
        <w:szCs w:val="20"/>
      </w:rPr>
      <w:t>2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  <w:r>
      <w:rPr>
        <w:rFonts w:ascii="Arial" w:eastAsia="Arial" w:hAnsi="Arial" w:cs="Arial"/>
        <w:i/>
        <w:color w:val="000000"/>
        <w:sz w:val="20"/>
        <w:szCs w:val="20"/>
      </w:rPr>
      <w:t xml:space="preserve"> of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9E2748">
      <w:rPr>
        <w:rFonts w:ascii="Arial" w:eastAsia="Arial" w:hAnsi="Arial" w:cs="Arial"/>
        <w:i/>
        <w:noProof/>
        <w:color w:val="000000"/>
        <w:sz w:val="20"/>
        <w:szCs w:val="20"/>
      </w:rPr>
      <w:t>3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AB7C8" w14:textId="77777777" w:rsidR="0094072D" w:rsidRDefault="0094072D">
      <w:pPr>
        <w:spacing w:before="0" w:after="0"/>
      </w:pPr>
      <w:r>
        <w:separator/>
      </w:r>
    </w:p>
  </w:footnote>
  <w:footnote w:type="continuationSeparator" w:id="0">
    <w:p w14:paraId="7671C7A2" w14:textId="77777777" w:rsidR="0094072D" w:rsidRDefault="0094072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CDD8F" w14:textId="61612544" w:rsidR="00170AFF" w:rsidRDefault="00170AFF">
    <w:pPr>
      <w:pBdr>
        <w:top w:val="nil"/>
        <w:left w:val="nil"/>
        <w:bottom w:val="nil"/>
        <w:right w:val="nil"/>
        <w:between w:val="nil"/>
      </w:pBdr>
      <w:tabs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619"/>
    <w:multiLevelType w:val="hybridMultilevel"/>
    <w:tmpl w:val="25E65B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7E39"/>
    <w:multiLevelType w:val="hybridMultilevel"/>
    <w:tmpl w:val="32626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E17"/>
    <w:multiLevelType w:val="hybridMultilevel"/>
    <w:tmpl w:val="D5361C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503AF3"/>
    <w:multiLevelType w:val="multilevel"/>
    <w:tmpl w:val="596AA1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B42FA0"/>
    <w:multiLevelType w:val="hybridMultilevel"/>
    <w:tmpl w:val="243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74BDD"/>
    <w:multiLevelType w:val="hybridMultilevel"/>
    <w:tmpl w:val="3F44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139D9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774"/>
    <w:multiLevelType w:val="multilevel"/>
    <w:tmpl w:val="83280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E20F23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3C43"/>
    <w:multiLevelType w:val="hybridMultilevel"/>
    <w:tmpl w:val="50D67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549C4"/>
    <w:multiLevelType w:val="hybridMultilevel"/>
    <w:tmpl w:val="6B6A1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4679D"/>
    <w:multiLevelType w:val="multilevel"/>
    <w:tmpl w:val="7AD475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C0F421D"/>
    <w:multiLevelType w:val="hybridMultilevel"/>
    <w:tmpl w:val="1F265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F2207"/>
    <w:multiLevelType w:val="hybridMultilevel"/>
    <w:tmpl w:val="50D67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076D6"/>
    <w:multiLevelType w:val="hybridMultilevel"/>
    <w:tmpl w:val="356CE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2"/>
  </w:num>
  <w:num w:numId="8">
    <w:abstractNumId w:val="11"/>
  </w:num>
  <w:num w:numId="9">
    <w:abstractNumId w:val="10"/>
  </w:num>
  <w:num w:numId="10">
    <w:abstractNumId w:val="14"/>
  </w:num>
  <w:num w:numId="11">
    <w:abstractNumId w:val="6"/>
  </w:num>
  <w:num w:numId="12">
    <w:abstractNumId w:val="0"/>
  </w:num>
  <w:num w:numId="13">
    <w:abstractNumId w:val="8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FF"/>
    <w:rsid w:val="00170AFF"/>
    <w:rsid w:val="001A7752"/>
    <w:rsid w:val="002928E5"/>
    <w:rsid w:val="002A2F80"/>
    <w:rsid w:val="002B52F9"/>
    <w:rsid w:val="002C0C74"/>
    <w:rsid w:val="002F383D"/>
    <w:rsid w:val="00343A06"/>
    <w:rsid w:val="00370AE6"/>
    <w:rsid w:val="003D3890"/>
    <w:rsid w:val="005213EA"/>
    <w:rsid w:val="006C6AA5"/>
    <w:rsid w:val="00725FE3"/>
    <w:rsid w:val="007A7974"/>
    <w:rsid w:val="0093783F"/>
    <w:rsid w:val="0094072D"/>
    <w:rsid w:val="009E2748"/>
    <w:rsid w:val="00B86020"/>
    <w:rsid w:val="00CD12F0"/>
    <w:rsid w:val="00D445F9"/>
    <w:rsid w:val="00DA0D29"/>
    <w:rsid w:val="00DD7DF7"/>
    <w:rsid w:val="00E30A42"/>
    <w:rsid w:val="00E83126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DDD4"/>
  <w15:docId w15:val="{72A3688F-FAB6-B942-9CA5-F3CEFA24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bottom w:val="single" w:sz="4" w:space="1" w:color="000000"/>
      </w:pBdr>
      <w:spacing w:before="240"/>
      <w:ind w:left="-86"/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Arial" w:eastAsia="Arial" w:hAnsi="Arial" w:cs="Arial"/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F3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0C7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C0C74"/>
  </w:style>
  <w:style w:type="paragraph" w:styleId="Footer">
    <w:name w:val="footer"/>
    <w:basedOn w:val="Normal"/>
    <w:link w:val="FooterChar"/>
    <w:uiPriority w:val="99"/>
    <w:unhideWhenUsed/>
    <w:rsid w:val="002C0C7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C0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RRiat</dc:creator>
  <cp:lastModifiedBy>RRiat</cp:lastModifiedBy>
  <cp:revision>2</cp:revision>
  <dcterms:created xsi:type="dcterms:W3CDTF">2020-01-30T12:54:00Z</dcterms:created>
  <dcterms:modified xsi:type="dcterms:W3CDTF">2020-01-30T12:54:00Z</dcterms:modified>
</cp:coreProperties>
</file>